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51C" w:rsidRPr="00D9751C" w:rsidRDefault="00D9751C" w:rsidP="00D9751C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D9751C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D9751C" w:rsidRPr="00D9751C" w:rsidRDefault="00D9751C" w:rsidP="00D9751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9751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D9751C" w:rsidRPr="00D9751C" w:rsidRDefault="00D9751C" w:rsidP="00D9751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9751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:rsidR="00D9751C" w:rsidRPr="00D9751C" w:rsidRDefault="00D9751C" w:rsidP="009E313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9751C">
        <w:rPr>
          <w:rFonts w:ascii="Corbel" w:hAnsi="Corbel"/>
          <w:i/>
          <w:sz w:val="20"/>
          <w:szCs w:val="20"/>
          <w:lang w:eastAsia="ar-SA"/>
        </w:rPr>
        <w:t>(skrajne daty</w:t>
      </w:r>
      <w:r w:rsidRPr="00D9751C">
        <w:rPr>
          <w:rFonts w:ascii="Corbel" w:hAnsi="Corbel"/>
          <w:sz w:val="20"/>
          <w:szCs w:val="20"/>
          <w:lang w:eastAsia="ar-SA"/>
        </w:rPr>
        <w:t>)</w:t>
      </w:r>
    </w:p>
    <w:p w:rsidR="00D9751C" w:rsidRPr="00D9751C" w:rsidRDefault="00D9751C" w:rsidP="00D9751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9751C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:rsidR="0085747A" w:rsidRPr="00F4223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4223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4223D">
        <w:rPr>
          <w:rFonts w:ascii="Corbel" w:hAnsi="Corbel"/>
          <w:szCs w:val="24"/>
        </w:rPr>
        <w:t xml:space="preserve">1. </w:t>
      </w:r>
      <w:r w:rsidR="0085747A" w:rsidRPr="00F4223D">
        <w:rPr>
          <w:rFonts w:ascii="Corbel" w:hAnsi="Corbel"/>
          <w:szCs w:val="24"/>
        </w:rPr>
        <w:t xml:space="preserve">Podstawowe </w:t>
      </w:r>
      <w:r w:rsidR="00445970" w:rsidRPr="00F4223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F4223D" w:rsidTr="7986691A">
        <w:tc>
          <w:tcPr>
            <w:tcW w:w="2694" w:type="dxa"/>
            <w:vAlign w:val="center"/>
          </w:tcPr>
          <w:p w:rsidR="0085747A" w:rsidRPr="00F4223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4223D" w:rsidRDefault="00DB20EF" w:rsidP="406FF70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06FF70D">
              <w:rPr>
                <w:rFonts w:ascii="Corbel" w:hAnsi="Corbel"/>
                <w:bCs/>
                <w:sz w:val="24"/>
                <w:szCs w:val="24"/>
              </w:rPr>
              <w:t>Odpowiedzialność w systemie administracji publicznej</w:t>
            </w:r>
          </w:p>
        </w:tc>
      </w:tr>
      <w:tr w:rsidR="00A60D8A" w:rsidRPr="00F4223D" w:rsidTr="7986691A">
        <w:tc>
          <w:tcPr>
            <w:tcW w:w="2694" w:type="dxa"/>
            <w:vAlign w:val="center"/>
          </w:tcPr>
          <w:p w:rsidR="00A60D8A" w:rsidRPr="00F4223D" w:rsidRDefault="00A60D8A" w:rsidP="00A60D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A60D8A" w:rsidRPr="00F4223D" w:rsidRDefault="008116D3" w:rsidP="00A60D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16D3">
              <w:rPr>
                <w:rFonts w:ascii="Corbel" w:hAnsi="Corbel"/>
                <w:b w:val="0"/>
                <w:sz w:val="24"/>
                <w:szCs w:val="24"/>
              </w:rPr>
              <w:t>A2SO50</w:t>
            </w:r>
          </w:p>
        </w:tc>
      </w:tr>
      <w:tr w:rsidR="00257CF4" w:rsidRPr="00F4223D" w:rsidTr="7986691A">
        <w:tc>
          <w:tcPr>
            <w:tcW w:w="2694" w:type="dxa"/>
            <w:vAlign w:val="center"/>
          </w:tcPr>
          <w:p w:rsidR="00257CF4" w:rsidRPr="00F4223D" w:rsidRDefault="00257CF4" w:rsidP="00257CF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57CF4" w:rsidRPr="00F4223D" w:rsidRDefault="00257CF4" w:rsidP="406FF7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06FF70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257CF4" w:rsidRPr="00F4223D" w:rsidTr="7986691A">
        <w:tc>
          <w:tcPr>
            <w:tcW w:w="2694" w:type="dxa"/>
            <w:vAlign w:val="center"/>
          </w:tcPr>
          <w:p w:rsidR="00257CF4" w:rsidRPr="00F4223D" w:rsidRDefault="00257CF4" w:rsidP="00257C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57CF4" w:rsidRPr="00F4223D" w:rsidRDefault="00217427" w:rsidP="798669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986691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="003F4210" w:rsidRPr="7986691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Nauki </w:t>
            </w:r>
            <w:r w:rsidR="00257CF4" w:rsidRPr="7986691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Administracji </w:t>
            </w:r>
          </w:p>
        </w:tc>
      </w:tr>
      <w:tr w:rsidR="00177C0C" w:rsidRPr="00F4223D" w:rsidTr="7986691A">
        <w:tc>
          <w:tcPr>
            <w:tcW w:w="2694" w:type="dxa"/>
            <w:vAlign w:val="center"/>
          </w:tcPr>
          <w:p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77C0C" w:rsidRPr="00F4223D" w:rsidRDefault="00527B4D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177C0C" w:rsidRPr="00F4223D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="00177C0C" w:rsidRPr="00F4223D" w:rsidTr="7986691A">
        <w:tc>
          <w:tcPr>
            <w:tcW w:w="2694" w:type="dxa"/>
            <w:vAlign w:val="center"/>
          </w:tcPr>
          <w:p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77C0C" w:rsidRPr="00F4223D" w:rsidRDefault="00177C0C" w:rsidP="004C68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4C68C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177C0C" w:rsidRPr="00F4223D" w:rsidTr="7986691A">
        <w:tc>
          <w:tcPr>
            <w:tcW w:w="2694" w:type="dxa"/>
            <w:vAlign w:val="center"/>
          </w:tcPr>
          <w:p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77C0C" w:rsidRPr="00F4223D" w:rsidRDefault="007268AD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77C0C" w:rsidRPr="00F4223D" w:rsidTr="7986691A">
        <w:tc>
          <w:tcPr>
            <w:tcW w:w="2694" w:type="dxa"/>
            <w:vAlign w:val="center"/>
          </w:tcPr>
          <w:p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77C0C" w:rsidRPr="00F4223D" w:rsidRDefault="00281AAE" w:rsidP="007268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7C0C" w:rsidRPr="00F4223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77C0C" w:rsidRPr="00F4223D" w:rsidTr="7986691A">
        <w:tc>
          <w:tcPr>
            <w:tcW w:w="2694" w:type="dxa"/>
            <w:vAlign w:val="center"/>
          </w:tcPr>
          <w:p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77C0C" w:rsidRPr="008116D3" w:rsidRDefault="001B06E9" w:rsidP="008A06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4C68C2" w:rsidRPr="406FF70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3CBF5372" w:rsidRPr="406FF70D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8A06D4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217427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77C0C" w:rsidRPr="00F4223D" w:rsidTr="7986691A">
        <w:tc>
          <w:tcPr>
            <w:tcW w:w="2694" w:type="dxa"/>
            <w:vAlign w:val="center"/>
          </w:tcPr>
          <w:p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77C0C" w:rsidRPr="008116D3" w:rsidRDefault="2B23E42A" w:rsidP="406FF70D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406FF70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177C0C" w:rsidRPr="00F4223D" w:rsidTr="7986691A">
        <w:tc>
          <w:tcPr>
            <w:tcW w:w="2694" w:type="dxa"/>
            <w:vAlign w:val="center"/>
          </w:tcPr>
          <w:p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77C0C" w:rsidRPr="00F4223D" w:rsidRDefault="007268AD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9249A" w:rsidRPr="00F4223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77C0C" w:rsidRPr="00F4223D" w:rsidTr="7986691A">
        <w:tc>
          <w:tcPr>
            <w:tcW w:w="2694" w:type="dxa"/>
            <w:vAlign w:val="center"/>
          </w:tcPr>
          <w:p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77C0C" w:rsidRPr="00F4223D" w:rsidRDefault="003F4210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143A70" w:rsidRPr="00F4223D" w:rsidTr="7986691A">
        <w:tc>
          <w:tcPr>
            <w:tcW w:w="2694" w:type="dxa"/>
            <w:vAlign w:val="center"/>
          </w:tcPr>
          <w:p w:rsidR="00143A70" w:rsidRPr="00F4223D" w:rsidRDefault="00143A70" w:rsidP="00143A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43A70" w:rsidRPr="00F4223D" w:rsidRDefault="00143A70" w:rsidP="001E68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="0085747A" w:rsidRPr="00F4223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* </w:t>
      </w:r>
      <w:r w:rsidRPr="00F4223D">
        <w:rPr>
          <w:rFonts w:ascii="Corbel" w:hAnsi="Corbel"/>
          <w:i/>
          <w:sz w:val="24"/>
          <w:szCs w:val="24"/>
        </w:rPr>
        <w:t>-</w:t>
      </w:r>
      <w:r w:rsidR="00B90885" w:rsidRPr="00F4223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4223D">
        <w:rPr>
          <w:rFonts w:ascii="Corbel" w:hAnsi="Corbel"/>
          <w:b w:val="0"/>
          <w:sz w:val="24"/>
          <w:szCs w:val="24"/>
        </w:rPr>
        <w:t>e,</w:t>
      </w:r>
      <w:r w:rsidRPr="00F4223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4223D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F4223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>1.</w:t>
      </w:r>
      <w:r w:rsidR="00E22FBC" w:rsidRPr="00F4223D">
        <w:rPr>
          <w:rFonts w:ascii="Corbel" w:hAnsi="Corbel"/>
          <w:sz w:val="24"/>
          <w:szCs w:val="24"/>
        </w:rPr>
        <w:t>1</w:t>
      </w:r>
      <w:r w:rsidRPr="00F4223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4223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F4223D" w:rsidTr="7986691A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Semestr</w:t>
            </w:r>
          </w:p>
          <w:p w:rsidR="00015B8F" w:rsidRPr="00F4223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(</w:t>
            </w:r>
            <w:r w:rsidR="00363F78" w:rsidRPr="00F4223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42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4223D">
              <w:rPr>
                <w:rFonts w:ascii="Corbel" w:hAnsi="Corbel"/>
                <w:b/>
                <w:szCs w:val="24"/>
              </w:rPr>
              <w:t>Liczba pkt</w:t>
            </w:r>
            <w:r w:rsidR="00B90885" w:rsidRPr="00F4223D">
              <w:rPr>
                <w:rFonts w:ascii="Corbel" w:hAnsi="Corbel"/>
                <w:b/>
                <w:szCs w:val="24"/>
              </w:rPr>
              <w:t>.</w:t>
            </w:r>
            <w:r w:rsidRPr="00F4223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4223D" w:rsidTr="7986691A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4223D" w:rsidRDefault="00143A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E964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06FF70D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4223D" w:rsidRDefault="00E964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F4223D" w:rsidRDefault="00923D7D" w:rsidP="00BE67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F4223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1.</w:t>
      </w:r>
      <w:r w:rsidR="00E22FBC" w:rsidRPr="00F4223D">
        <w:rPr>
          <w:rFonts w:ascii="Corbel" w:hAnsi="Corbel"/>
          <w:smallCaps w:val="0"/>
          <w:szCs w:val="24"/>
        </w:rPr>
        <w:t>2</w:t>
      </w:r>
      <w:r w:rsidR="00F83B28" w:rsidRPr="00F4223D">
        <w:rPr>
          <w:rFonts w:ascii="Corbel" w:hAnsi="Corbel"/>
          <w:smallCaps w:val="0"/>
          <w:szCs w:val="24"/>
        </w:rPr>
        <w:t>.</w:t>
      </w:r>
      <w:r w:rsidR="00F83B28" w:rsidRPr="00F4223D">
        <w:rPr>
          <w:rFonts w:ascii="Corbel" w:hAnsi="Corbel"/>
          <w:smallCaps w:val="0"/>
          <w:szCs w:val="24"/>
        </w:rPr>
        <w:tab/>
      </w:r>
      <w:r w:rsidRPr="00F4223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4223D" w:rsidRDefault="002F7EC0" w:rsidP="406FF70D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3351FB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="0085747A" w:rsidRPr="406FF70D">
        <w:rPr>
          <w:rFonts w:ascii="Corbel" w:hAnsi="Corbel"/>
          <w:b w:val="0"/>
          <w:smallCaps w:val="0"/>
        </w:rPr>
        <w:t xml:space="preserve">zajęcia w formie tradycyjnej </w:t>
      </w:r>
    </w:p>
    <w:p w:rsidR="0085747A" w:rsidRPr="003351FB" w:rsidRDefault="002F7EC0" w:rsidP="7986691A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</w:rPr>
      </w:pPr>
      <w:r w:rsidRPr="7986691A">
        <w:rPr>
          <w:rFonts w:ascii="Corbel" w:hAnsi="Corbel"/>
          <w:b w:val="0"/>
          <w:smallCaps w:val="0"/>
          <w:color w:val="000000" w:themeColor="text1"/>
        </w:rPr>
        <w:t xml:space="preserve">X </w:t>
      </w:r>
      <w:r w:rsidR="0085747A" w:rsidRPr="7986691A">
        <w:rPr>
          <w:rFonts w:ascii="Corbel" w:hAnsi="Corbel"/>
          <w:b w:val="0"/>
          <w:smallCaps w:val="0"/>
          <w:color w:val="000000" w:themeColor="text1"/>
        </w:rPr>
        <w:t>zajęcia realizowane z wykorzystaniem metod i technik kształcenia na odległość</w:t>
      </w:r>
    </w:p>
    <w:p w:rsidR="00CF1E20" w:rsidRDefault="00CF1E20" w:rsidP="406FF7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</w:p>
    <w:p w:rsidR="00E22FBC" w:rsidRPr="00F4223D" w:rsidRDefault="00E22FBC" w:rsidP="406FF7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06FF70D">
        <w:rPr>
          <w:rFonts w:ascii="Corbel" w:hAnsi="Corbel"/>
          <w:smallCaps w:val="0"/>
        </w:rPr>
        <w:t xml:space="preserve">1.3 </w:t>
      </w:r>
      <w:r>
        <w:tab/>
      </w:r>
      <w:r w:rsidRPr="406FF70D">
        <w:rPr>
          <w:rFonts w:ascii="Corbel" w:hAnsi="Corbel"/>
          <w:smallCaps w:val="0"/>
        </w:rPr>
        <w:t>For</w:t>
      </w:r>
      <w:r w:rsidR="00445970" w:rsidRPr="406FF70D">
        <w:rPr>
          <w:rFonts w:ascii="Corbel" w:hAnsi="Corbel"/>
          <w:smallCaps w:val="0"/>
        </w:rPr>
        <w:t xml:space="preserve">ma zaliczenia przedmiotu </w:t>
      </w:r>
      <w:r w:rsidRPr="406FF70D">
        <w:rPr>
          <w:rFonts w:ascii="Corbel" w:hAnsi="Corbel"/>
          <w:smallCaps w:val="0"/>
        </w:rPr>
        <w:t xml:space="preserve">(z toku) </w:t>
      </w:r>
      <w:r w:rsidRPr="406FF70D">
        <w:rPr>
          <w:rFonts w:ascii="Corbel" w:hAnsi="Corbel"/>
          <w:b w:val="0"/>
          <w:smallCaps w:val="0"/>
        </w:rPr>
        <w:t>(egzamin, zaliczenie z oceną, zaliczenie bez oceny)</w:t>
      </w:r>
    </w:p>
    <w:p w:rsidR="00177C0C" w:rsidRPr="00F4223D" w:rsidRDefault="00177C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Pr="00F4223D" w:rsidRDefault="00E9646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Egzamin </w:t>
      </w:r>
    </w:p>
    <w:p w:rsidR="00E960BB" w:rsidRPr="00F4223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4223D">
        <w:rPr>
          <w:rFonts w:ascii="Corbel" w:hAnsi="Corbel"/>
          <w:szCs w:val="24"/>
        </w:rPr>
        <w:t xml:space="preserve">2.Wymagania wstępne </w:t>
      </w:r>
    </w:p>
    <w:p w:rsidR="00BE6755" w:rsidRPr="00F4223D" w:rsidRDefault="00BE675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F4223D" w:rsidTr="00745302">
        <w:tc>
          <w:tcPr>
            <w:tcW w:w="9670" w:type="dxa"/>
          </w:tcPr>
          <w:p w:rsidR="0085747A" w:rsidRPr="00F4223D" w:rsidRDefault="00EB6F9A" w:rsidP="00177C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organizacji i zadań administracji publicznej</w:t>
            </w:r>
            <w:r w:rsidR="00D36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Pr="00F4223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7986691A" w:rsidRDefault="7986691A">
      <w:r>
        <w:br w:type="page"/>
      </w:r>
    </w:p>
    <w:p w:rsidR="0085747A" w:rsidRPr="00F4223D" w:rsidRDefault="0071620A" w:rsidP="406FF70D">
      <w:pPr>
        <w:pStyle w:val="Punktygwne"/>
        <w:spacing w:before="0" w:after="0"/>
        <w:rPr>
          <w:rFonts w:ascii="Corbel" w:hAnsi="Corbel"/>
        </w:rPr>
      </w:pPr>
      <w:r w:rsidRPr="406FF70D">
        <w:rPr>
          <w:rFonts w:ascii="Corbel" w:hAnsi="Corbel"/>
        </w:rPr>
        <w:lastRenderedPageBreak/>
        <w:t>3.</w:t>
      </w:r>
      <w:r w:rsidR="00A84C85" w:rsidRPr="406FF70D">
        <w:rPr>
          <w:rFonts w:ascii="Corbel" w:hAnsi="Corbel"/>
        </w:rPr>
        <w:t>cele, efekty uczenia się</w:t>
      </w:r>
      <w:r w:rsidR="0085747A" w:rsidRPr="406FF70D">
        <w:rPr>
          <w:rFonts w:ascii="Corbel" w:hAnsi="Corbel"/>
        </w:rPr>
        <w:t>, treści Programowe i stosowane metody Dydaktyczne</w:t>
      </w:r>
    </w:p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4223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3.1 </w:t>
      </w:r>
      <w:r w:rsidR="00C05F44" w:rsidRPr="00F4223D">
        <w:rPr>
          <w:rFonts w:ascii="Corbel" w:hAnsi="Corbel"/>
          <w:sz w:val="24"/>
          <w:szCs w:val="24"/>
        </w:rPr>
        <w:t>Cele przedmiotu</w:t>
      </w:r>
    </w:p>
    <w:p w:rsidR="00F83B28" w:rsidRPr="00F4223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F4223D" w:rsidTr="00177C0C">
        <w:tc>
          <w:tcPr>
            <w:tcW w:w="844" w:type="dxa"/>
            <w:vAlign w:val="center"/>
          </w:tcPr>
          <w:p w:rsidR="0085747A" w:rsidRPr="00F4223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0603A8" w:rsidRPr="00F4223D" w:rsidRDefault="00B9370C" w:rsidP="00F2757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365F0">
              <w:rPr>
                <w:rFonts w:ascii="Corbel" w:hAnsi="Corbel"/>
                <w:b w:val="0"/>
                <w:sz w:val="24"/>
                <w:szCs w:val="24"/>
              </w:rPr>
              <w:t xml:space="preserve">Celem przedmiotu jest przekazanie wiedzy na temat podstawowych założeń normatywnych związanych z odpowiedzialnością administracji publicznej, pojęciem i </w:t>
            </w:r>
            <w:r w:rsidR="00F27576">
              <w:rPr>
                <w:rFonts w:ascii="Corbel" w:hAnsi="Corbel"/>
                <w:b w:val="0"/>
                <w:sz w:val="24"/>
                <w:szCs w:val="24"/>
              </w:rPr>
              <w:t>rodzajami tej odpowiedzialności.</w:t>
            </w:r>
          </w:p>
        </w:tc>
      </w:tr>
      <w:tr w:rsidR="00177C0C" w:rsidRPr="00F4223D" w:rsidTr="00177C0C">
        <w:tc>
          <w:tcPr>
            <w:tcW w:w="844" w:type="dxa"/>
            <w:vAlign w:val="center"/>
          </w:tcPr>
          <w:p w:rsidR="00177C0C" w:rsidRPr="00F4223D" w:rsidRDefault="00177C0C" w:rsidP="00177C0C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F4223D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:rsidR="00177C0C" w:rsidRPr="00F4223D" w:rsidRDefault="00177C0C" w:rsidP="00F27576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F4223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</w:t>
            </w:r>
            <w:r w:rsidR="00F27576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wiedzy </w:t>
            </w:r>
            <w:r w:rsidRPr="00F4223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przez </w:t>
            </w:r>
            <w:r w:rsidR="00B355D6" w:rsidRPr="00F4223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Pr="00F4223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tudenta </w:t>
            </w:r>
            <w:r w:rsidR="00F27576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 zakresu procedury</w:t>
            </w:r>
            <w:r w:rsidR="00F27576" w:rsidRPr="00F27576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dochodzenia odszkodowań z tytułu szkody powstałej wskutek legalnych działań, czy też niezgodnego z prawem działania lub zaniechania organu administracji publicznej</w:t>
            </w:r>
            <w:r w:rsidR="00BC518A" w:rsidRPr="00F4223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4223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3.2 </w:t>
      </w:r>
      <w:r w:rsidR="001D7B54" w:rsidRPr="00F4223D">
        <w:rPr>
          <w:rFonts w:ascii="Corbel" w:hAnsi="Corbel"/>
          <w:b/>
          <w:sz w:val="24"/>
          <w:szCs w:val="24"/>
        </w:rPr>
        <w:t xml:space="preserve">Efekty </w:t>
      </w:r>
      <w:r w:rsidR="00C05F44" w:rsidRPr="00F4223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4223D">
        <w:rPr>
          <w:rFonts w:ascii="Corbel" w:hAnsi="Corbel"/>
          <w:b/>
          <w:sz w:val="24"/>
          <w:szCs w:val="24"/>
        </w:rPr>
        <w:t>dla przedmiotu</w:t>
      </w:r>
    </w:p>
    <w:p w:rsidR="001D7B54" w:rsidRPr="00F4223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F4223D" w:rsidTr="00535449">
        <w:tc>
          <w:tcPr>
            <w:tcW w:w="1681" w:type="dxa"/>
            <w:vAlign w:val="center"/>
          </w:tcPr>
          <w:p w:rsidR="0085747A" w:rsidRPr="00F4223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4223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4223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F4223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F4223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4223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35449" w:rsidRPr="00F4223D" w:rsidTr="00535449">
        <w:tc>
          <w:tcPr>
            <w:tcW w:w="1681" w:type="dxa"/>
          </w:tcPr>
          <w:p w:rsidR="00535449" w:rsidRPr="00F4223D" w:rsidRDefault="00DD2831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5A5CC7" w:rsidRPr="005A5CC7" w:rsidRDefault="003F4210" w:rsidP="005C532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5A5CC7" w:rsidRPr="005A5CC7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:rsidR="00535449" w:rsidRPr="00F4223D" w:rsidRDefault="005A5CC7" w:rsidP="005C53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A5CC7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</w:tcPr>
          <w:p w:rsidR="00535449" w:rsidRPr="00F4223D" w:rsidRDefault="00535449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2466BB" w:rsidRPr="00F4223D" w:rsidTr="00535449">
        <w:tc>
          <w:tcPr>
            <w:tcW w:w="1681" w:type="dxa"/>
          </w:tcPr>
          <w:p w:rsidR="002466BB" w:rsidRPr="00F4223D" w:rsidRDefault="000A4CA2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D2831" w:rsidRPr="00F4223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7A29DE" w:rsidRPr="007A29DE" w:rsidRDefault="007413D2" w:rsidP="005C532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7A29DE" w:rsidRPr="007A29DE">
              <w:rPr>
                <w:rFonts w:ascii="Corbel" w:hAnsi="Corbel"/>
                <w:b w:val="0"/>
                <w:smallCaps w:val="0"/>
                <w:szCs w:val="24"/>
              </w:rPr>
              <w:t>ysponuje usystematyzowaną wiedzą na temat odpowiedzialności i etyki pracowników administracji publicznej oraz zna kluczowe zagadnienia dotyczące</w:t>
            </w:r>
          </w:p>
          <w:p w:rsidR="002466BB" w:rsidRPr="00F4223D" w:rsidRDefault="007A29DE" w:rsidP="005C53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A29DE">
              <w:rPr>
                <w:rFonts w:ascii="Corbel" w:hAnsi="Corbel"/>
                <w:b w:val="0"/>
                <w:smallCaps w:val="0"/>
                <w:szCs w:val="24"/>
              </w:rPr>
              <w:t>zatrudnienia w służbie publicznej;</w:t>
            </w:r>
          </w:p>
        </w:tc>
        <w:tc>
          <w:tcPr>
            <w:tcW w:w="1865" w:type="dxa"/>
          </w:tcPr>
          <w:p w:rsidR="002466BB" w:rsidRPr="00F4223D" w:rsidRDefault="00E9646B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0A4CA2" w:rsidRPr="00F4223D" w:rsidTr="00535449">
        <w:tc>
          <w:tcPr>
            <w:tcW w:w="1681" w:type="dxa"/>
          </w:tcPr>
          <w:p w:rsidR="000A4CA2" w:rsidRPr="00F4223D" w:rsidRDefault="000A4CA2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D2831" w:rsidRPr="00F4223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0A4CA2" w:rsidRPr="00F4223D" w:rsidRDefault="007413D2" w:rsidP="005C53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76174" w:rsidRPr="00676174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:rsidR="000A4CA2" w:rsidRPr="00F4223D" w:rsidRDefault="00BC717F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A4CA2" w:rsidRPr="00F4223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C717F" w:rsidRPr="00F4223D" w:rsidTr="00BC717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F4223D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F4223D" w:rsidRDefault="007413D2" w:rsidP="005C532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183699" w:rsidRPr="00183699">
              <w:rPr>
                <w:rFonts w:ascii="Corbel" w:hAnsi="Corbel"/>
                <w:b w:val="0"/>
                <w:smallCaps w:val="0"/>
                <w:szCs w:val="24"/>
              </w:rPr>
              <w:t>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F4223D" w:rsidRDefault="00E9646B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BC717F" w:rsidRPr="00F4223D" w:rsidTr="00BC717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F4223D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F4223D" w:rsidRDefault="007413D2" w:rsidP="005C532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1968FB" w:rsidRPr="001968FB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wiedzę,w tym również na gruncie interdyscyplinarnym.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F4223D" w:rsidRDefault="00E9646B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C717F" w:rsidRPr="00F4223D" w:rsidTr="00BC717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F4223D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FB" w:rsidRPr="001968FB" w:rsidRDefault="007413D2" w:rsidP="005C532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1968FB" w:rsidRPr="001968FB">
              <w:rPr>
                <w:rFonts w:ascii="Corbel" w:hAnsi="Corbel"/>
                <w:b w:val="0"/>
                <w:smallCaps w:val="0"/>
                <w:szCs w:val="24"/>
              </w:rPr>
              <w:t>a świadomość doniosłości zachowania się w sposób profesjonalny i etyczny, identyfikuje i rozwiązuje</w:t>
            </w:r>
          </w:p>
          <w:p w:rsidR="00BC717F" w:rsidRPr="00F4223D" w:rsidRDefault="001968FB" w:rsidP="005C53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8FB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7F" w:rsidRPr="00F4223D" w:rsidRDefault="00E9646B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AE6372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F4223D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F4223D">
        <w:rPr>
          <w:rFonts w:ascii="Corbel" w:hAnsi="Corbel"/>
          <w:b/>
          <w:sz w:val="24"/>
          <w:szCs w:val="24"/>
        </w:rPr>
        <w:t>T</w:t>
      </w:r>
      <w:r w:rsidR="001D7B54" w:rsidRPr="00F4223D">
        <w:rPr>
          <w:rFonts w:ascii="Corbel" w:hAnsi="Corbel"/>
          <w:b/>
          <w:sz w:val="24"/>
          <w:szCs w:val="24"/>
        </w:rPr>
        <w:t xml:space="preserve">reści programowe </w:t>
      </w:r>
    </w:p>
    <w:p w:rsidR="004A3739" w:rsidRPr="004A3739" w:rsidRDefault="004A3739" w:rsidP="004A3739">
      <w:pPr>
        <w:pStyle w:val="Akapitzlist"/>
        <w:rPr>
          <w:rFonts w:ascii="Corbel" w:hAnsi="Corbel"/>
          <w:b/>
          <w:sz w:val="24"/>
          <w:szCs w:val="24"/>
        </w:rPr>
      </w:pPr>
    </w:p>
    <w:p w:rsidR="004A3739" w:rsidRPr="004A3739" w:rsidRDefault="004A3739" w:rsidP="004A3739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4A3739">
        <w:rPr>
          <w:rFonts w:ascii="Corbel" w:hAnsi="Corbel"/>
          <w:sz w:val="24"/>
          <w:szCs w:val="24"/>
        </w:rPr>
        <w:t xml:space="preserve">Problematyka wykładu </w:t>
      </w:r>
    </w:p>
    <w:p w:rsidR="004A3739" w:rsidRPr="004A3739" w:rsidRDefault="004A3739" w:rsidP="004A3739">
      <w:pPr>
        <w:pStyle w:val="Akapitzlist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4A3739" w:rsidRPr="004A3739" w:rsidTr="00745502">
        <w:tc>
          <w:tcPr>
            <w:tcW w:w="9356" w:type="dxa"/>
          </w:tcPr>
          <w:p w:rsidR="004A3739" w:rsidRPr="004A3739" w:rsidRDefault="004A3739" w:rsidP="004A3739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4A373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739" w:rsidRPr="00745502" w:rsidTr="00745502">
        <w:tc>
          <w:tcPr>
            <w:tcW w:w="9356" w:type="dxa"/>
          </w:tcPr>
          <w:p w:rsidR="004A3739" w:rsidRPr="00745502" w:rsidRDefault="0045350E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Zagadnienia systematyzujące-</w:t>
            </w:r>
            <w:r w:rsidR="002E2EB0" w:rsidRPr="00745502">
              <w:rPr>
                <w:rFonts w:ascii="Corbel" w:hAnsi="Corbel"/>
                <w:sz w:val="24"/>
                <w:szCs w:val="24"/>
              </w:rPr>
              <w:t>rozumienie odpowiedzialności w administracji publicznej, p</w:t>
            </w:r>
            <w:r w:rsidR="003A74F2" w:rsidRPr="00745502">
              <w:rPr>
                <w:rFonts w:ascii="Corbel" w:hAnsi="Corbel"/>
                <w:sz w:val="24"/>
                <w:szCs w:val="24"/>
              </w:rPr>
              <w:t>rawne i pozap</w:t>
            </w:r>
            <w:r w:rsidR="000E02C0" w:rsidRPr="00745502">
              <w:rPr>
                <w:rFonts w:ascii="Corbel" w:hAnsi="Corbel"/>
                <w:sz w:val="24"/>
                <w:szCs w:val="24"/>
              </w:rPr>
              <w:t>rawne ujęcie odpowiedzialności,</w:t>
            </w:r>
            <w:r w:rsidR="002E2EB0" w:rsidRPr="00745502">
              <w:rPr>
                <w:rFonts w:ascii="Corbel" w:hAnsi="Corbel"/>
                <w:sz w:val="24"/>
                <w:szCs w:val="24"/>
              </w:rPr>
              <w:t>s</w:t>
            </w:r>
            <w:r w:rsidR="003A74F2" w:rsidRPr="00745502">
              <w:rPr>
                <w:rFonts w:ascii="Corbel" w:hAnsi="Corbel"/>
                <w:sz w:val="24"/>
                <w:szCs w:val="24"/>
              </w:rPr>
              <w:t>truktura odpowiedzialności administracji publicznej</w:t>
            </w:r>
            <w:r w:rsidR="002E2EB0" w:rsidRPr="0074550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5350E" w:rsidRPr="00745502" w:rsidTr="00745502">
        <w:tc>
          <w:tcPr>
            <w:tcW w:w="9356" w:type="dxa"/>
          </w:tcPr>
          <w:p w:rsidR="0045350E" w:rsidRPr="00745502" w:rsidRDefault="1AF0539B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Odpowiedzialność administracji z perspektywy stanowienia i stosowaniaprawa, odpowiedzialność w świetle władztwa administracyjnego.</w:t>
            </w:r>
          </w:p>
        </w:tc>
      </w:tr>
      <w:tr w:rsidR="002E2EB0" w:rsidRPr="00745502" w:rsidTr="00745502">
        <w:tc>
          <w:tcPr>
            <w:tcW w:w="9356" w:type="dxa"/>
          </w:tcPr>
          <w:p w:rsidR="0045350E" w:rsidRPr="00745502" w:rsidRDefault="00EF6556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Odpowiedzialność najwyższych organów w państwie.Rodzaje odpowiedzialności konstytucyjne, parlamentarna, polityczne. Rola Najwyższej Izby Kontroli</w:t>
            </w:r>
            <w:r w:rsidR="000E02C0" w:rsidRPr="0074550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F6556" w:rsidRPr="00745502" w:rsidTr="00745502">
        <w:tc>
          <w:tcPr>
            <w:tcW w:w="9356" w:type="dxa"/>
          </w:tcPr>
          <w:p w:rsidR="00EF6556" w:rsidRPr="00745502" w:rsidRDefault="00EF6556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Odpowiedzialność odszkodowawcza administracji publicznej - odpowiedzialność odszkodowawcza Skarbu Państwa za bezprawne działania i zaniechania funkcjonariuszy publicznych (podstawowe zasady, zakres przedmioty i podmiotowy).</w:t>
            </w:r>
          </w:p>
        </w:tc>
      </w:tr>
      <w:tr w:rsidR="00EF6556" w:rsidRPr="00745502" w:rsidTr="00745502">
        <w:tc>
          <w:tcPr>
            <w:tcW w:w="9356" w:type="dxa"/>
          </w:tcPr>
          <w:p w:rsidR="00EF6556" w:rsidRPr="00745502" w:rsidRDefault="009E646F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Pojęcie odpowiedzialności jednostki samorządu terytorialnego i jej organów, odpowiedzialność demokratyczna w samorządzie terytorialnym.</w:t>
            </w:r>
          </w:p>
        </w:tc>
      </w:tr>
      <w:tr w:rsidR="000E02C0" w:rsidRPr="00745502" w:rsidTr="00745502">
        <w:tc>
          <w:tcPr>
            <w:tcW w:w="9356" w:type="dxa"/>
          </w:tcPr>
          <w:p w:rsidR="000E02C0" w:rsidRPr="00745502" w:rsidRDefault="000E02C0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Odpowiedzialności majątkowej funkcjonariuszy publicznych za rażące naruszenie prawa -Ustawa z dnia 20 stycznia 2011 r. o odpowiedzialności majątkowej funkcjonariuszy publicznych za rażące naruszenie prawa.</w:t>
            </w:r>
          </w:p>
        </w:tc>
      </w:tr>
      <w:tr w:rsidR="004A3739" w:rsidRPr="00745502" w:rsidTr="00745502">
        <w:tc>
          <w:tcPr>
            <w:tcW w:w="9356" w:type="dxa"/>
          </w:tcPr>
          <w:p w:rsidR="004A3739" w:rsidRPr="00745502" w:rsidRDefault="005670E2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Przestępstwa urzędnicze, delikty pracownicze, odpowiedzialność materialna i porządkowa pracowników, odpowiedzialność za naruszenie dyscypliny finansów publicznych, odpowiedzialność administracyjna wg kpa, samorządowych ustaw ustrojowych, ustawy antykorupcyjnej i innych szczególnych aktów.</w:t>
            </w:r>
          </w:p>
        </w:tc>
      </w:tr>
      <w:tr w:rsidR="005670E2" w:rsidRPr="00745502" w:rsidTr="00745502">
        <w:tc>
          <w:tcPr>
            <w:tcW w:w="9356" w:type="dxa"/>
          </w:tcPr>
          <w:p w:rsidR="005670E2" w:rsidRPr="00745502" w:rsidRDefault="005670E2" w:rsidP="0074550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Społeczny wymiar odpowiedzialności, patologie w administracji, infrastruktura antykorupcyjna.</w:t>
            </w:r>
          </w:p>
        </w:tc>
      </w:tr>
    </w:tbl>
    <w:p w:rsidR="00675843" w:rsidRPr="0074550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F4223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3.4 Metody dydaktyczne</w:t>
      </w:r>
    </w:p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04BA8" w:rsidRPr="005D4137" w:rsidRDefault="0084533F" w:rsidP="7986691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7986691A">
        <w:rPr>
          <w:rFonts w:ascii="Corbel" w:hAnsi="Corbel"/>
          <w:b w:val="0"/>
          <w:smallCaps w:val="0"/>
        </w:rPr>
        <w:t>Prezentacja multimedialna</w:t>
      </w:r>
      <w:r w:rsidR="00DE05B1" w:rsidRPr="7986691A">
        <w:rPr>
          <w:rFonts w:ascii="Corbel" w:hAnsi="Corbel"/>
          <w:b w:val="0"/>
          <w:smallCaps w:val="0"/>
        </w:rPr>
        <w:t>,</w:t>
      </w:r>
      <w:r w:rsidR="001C3C2E" w:rsidRPr="7986691A">
        <w:rPr>
          <w:rFonts w:ascii="Corbel" w:hAnsi="Corbel"/>
          <w:b w:val="0"/>
          <w:smallCaps w:val="0"/>
        </w:rPr>
        <w:t>analiza przypadków</w:t>
      </w:r>
      <w:r w:rsidR="005C5327" w:rsidRPr="7986691A">
        <w:rPr>
          <w:rFonts w:ascii="Corbel" w:hAnsi="Corbel"/>
          <w:b w:val="0"/>
          <w:smallCaps w:val="0"/>
        </w:rPr>
        <w:t>,kształcenie na odległość</w:t>
      </w:r>
    </w:p>
    <w:p w:rsidR="00E960BB" w:rsidRPr="00F4223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4223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bookmarkStart w:id="1" w:name="_GoBack"/>
      <w:bookmarkEnd w:id="1"/>
      <w:r w:rsidRPr="00F4223D">
        <w:rPr>
          <w:rFonts w:ascii="Corbel" w:hAnsi="Corbel"/>
          <w:smallCaps w:val="0"/>
          <w:szCs w:val="24"/>
        </w:rPr>
        <w:t xml:space="preserve">4. </w:t>
      </w:r>
      <w:r w:rsidR="0085747A" w:rsidRPr="00F4223D">
        <w:rPr>
          <w:rFonts w:ascii="Corbel" w:hAnsi="Corbel"/>
          <w:smallCaps w:val="0"/>
          <w:szCs w:val="24"/>
        </w:rPr>
        <w:t>METODY I KRYTERIA OCENY</w:t>
      </w:r>
    </w:p>
    <w:p w:rsidR="00923D7D" w:rsidRPr="00F4223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4223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4223D">
        <w:rPr>
          <w:rFonts w:ascii="Corbel" w:hAnsi="Corbel"/>
          <w:smallCaps w:val="0"/>
          <w:szCs w:val="24"/>
        </w:rPr>
        <w:t>uczenia się</w:t>
      </w:r>
    </w:p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F4223D" w:rsidTr="7E952AA6">
        <w:tc>
          <w:tcPr>
            <w:tcW w:w="1962" w:type="dxa"/>
            <w:vAlign w:val="center"/>
          </w:tcPr>
          <w:p w:rsidR="0085747A" w:rsidRPr="00F4223D" w:rsidRDefault="0071620A" w:rsidP="00E82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F4223D" w:rsidRDefault="00A84C85" w:rsidP="00E82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A87FCB"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F4223D" w:rsidRDefault="009F4610" w:rsidP="00E82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F4223D" w:rsidRDefault="0085747A" w:rsidP="00E82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F4223D" w:rsidRDefault="0085747A" w:rsidP="00E82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4BA8" w:rsidRPr="00F4223D" w:rsidTr="7E952AA6">
        <w:tc>
          <w:tcPr>
            <w:tcW w:w="1962" w:type="dxa"/>
          </w:tcPr>
          <w:p w:rsidR="00704BA8" w:rsidRPr="00F4223D" w:rsidRDefault="00704BA8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704BA8" w:rsidRPr="00561846" w:rsidRDefault="00E02EC6" w:rsidP="00E82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highlight w:val="yellow"/>
              </w:rPr>
            </w:pPr>
            <w:r w:rsidRPr="7E952AA6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zajęć, egzamin</w:t>
            </w:r>
          </w:p>
        </w:tc>
        <w:tc>
          <w:tcPr>
            <w:tcW w:w="2117" w:type="dxa"/>
          </w:tcPr>
          <w:p w:rsidR="00704BA8" w:rsidRPr="00E02EC6" w:rsidRDefault="00A97993" w:rsidP="00E82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02EC6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5A5CC7" w:rsidRPr="00F4223D" w:rsidTr="7E952AA6">
        <w:tc>
          <w:tcPr>
            <w:tcW w:w="1962" w:type="dxa"/>
          </w:tcPr>
          <w:p w:rsidR="005A5CC7" w:rsidRPr="00F4223D" w:rsidRDefault="005A5CC7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5A5CC7" w:rsidRDefault="005A5CC7" w:rsidP="00E829DA">
            <w:pPr>
              <w:jc w:val="center"/>
            </w:pPr>
            <w:r>
              <w:t>obserwacja w trakcie zajęć, egzamin</w:t>
            </w:r>
          </w:p>
        </w:tc>
        <w:tc>
          <w:tcPr>
            <w:tcW w:w="2117" w:type="dxa"/>
          </w:tcPr>
          <w:p w:rsidR="005A5CC7" w:rsidRPr="00E02EC6" w:rsidRDefault="005A5CC7" w:rsidP="00E829DA">
            <w:pPr>
              <w:jc w:val="center"/>
            </w:pPr>
            <w:r w:rsidRPr="00E02EC6">
              <w:t>w</w:t>
            </w:r>
          </w:p>
        </w:tc>
      </w:tr>
      <w:tr w:rsidR="005A5CC7" w:rsidRPr="00F4223D" w:rsidTr="7E952AA6">
        <w:tc>
          <w:tcPr>
            <w:tcW w:w="1962" w:type="dxa"/>
          </w:tcPr>
          <w:p w:rsidR="005A5CC7" w:rsidRPr="00F4223D" w:rsidRDefault="005A5CC7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441" w:type="dxa"/>
          </w:tcPr>
          <w:p w:rsidR="005A5CC7" w:rsidRDefault="005A5CC7" w:rsidP="00E829DA">
            <w:pPr>
              <w:jc w:val="center"/>
            </w:pPr>
            <w:r>
              <w:t>obserwacja w trakcie zajęć,egzamin</w:t>
            </w:r>
          </w:p>
        </w:tc>
        <w:tc>
          <w:tcPr>
            <w:tcW w:w="2117" w:type="dxa"/>
          </w:tcPr>
          <w:p w:rsidR="005A5CC7" w:rsidRPr="00E02EC6" w:rsidRDefault="005A5CC7" w:rsidP="00E829DA">
            <w:pPr>
              <w:jc w:val="center"/>
            </w:pPr>
            <w:r w:rsidRPr="00E02EC6">
              <w:t>w</w:t>
            </w:r>
          </w:p>
        </w:tc>
      </w:tr>
      <w:tr w:rsidR="005A5CC7" w:rsidRPr="00F4223D" w:rsidTr="7E952AA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F4223D" w:rsidRDefault="005A5CC7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Default="005A5CC7" w:rsidP="00E829DA">
            <w:pPr>
              <w:jc w:val="center"/>
            </w:pPr>
            <w:r>
              <w:t>obserwacja w trakcie zajęć,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E02EC6" w:rsidRDefault="005A5CC7" w:rsidP="00E829DA">
            <w:pPr>
              <w:jc w:val="center"/>
            </w:pPr>
            <w:r w:rsidRPr="00E02EC6">
              <w:t>w</w:t>
            </w:r>
          </w:p>
        </w:tc>
      </w:tr>
      <w:tr w:rsidR="005A5CC7" w:rsidRPr="00F4223D" w:rsidTr="7E952AA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F4223D" w:rsidRDefault="005A5CC7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Default="005A5CC7" w:rsidP="00E829DA">
            <w:pPr>
              <w:jc w:val="center"/>
            </w:pPr>
            <w:r>
              <w:t>obserwacja w trakcie zajęć,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E02EC6" w:rsidRDefault="005A5CC7" w:rsidP="00E829DA">
            <w:pPr>
              <w:jc w:val="center"/>
            </w:pPr>
            <w:r w:rsidRPr="00E02EC6">
              <w:t>w</w:t>
            </w:r>
          </w:p>
        </w:tc>
      </w:tr>
      <w:tr w:rsidR="005A5CC7" w:rsidRPr="00F4223D" w:rsidTr="7E952AA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F4223D" w:rsidRDefault="005A5CC7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Default="005A5CC7" w:rsidP="00E829DA">
            <w:pPr>
              <w:jc w:val="center"/>
            </w:pPr>
            <w:r>
              <w:t>obserwacja w trakcie zajęć,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C7" w:rsidRPr="00E02EC6" w:rsidRDefault="005A5CC7" w:rsidP="00E829DA">
            <w:pPr>
              <w:jc w:val="center"/>
            </w:pPr>
            <w:r w:rsidRPr="00E02EC6">
              <w:t>w</w:t>
            </w:r>
          </w:p>
        </w:tc>
      </w:tr>
    </w:tbl>
    <w:p w:rsidR="008663C0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4.2 </w:t>
      </w:r>
      <w:r w:rsidR="0085747A" w:rsidRPr="00F4223D">
        <w:rPr>
          <w:rFonts w:ascii="Corbel" w:hAnsi="Corbel"/>
          <w:smallCaps w:val="0"/>
          <w:szCs w:val="24"/>
        </w:rPr>
        <w:t>Warunki zaliczenia przedmiotu (kryteria oceniania)</w:t>
      </w:r>
    </w:p>
    <w:p w:rsidR="008663C0" w:rsidRPr="00BA561C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663C0" w:rsidRPr="00BA561C" w:rsidTr="7986691A">
        <w:tc>
          <w:tcPr>
            <w:tcW w:w="9670" w:type="dxa"/>
          </w:tcPr>
          <w:p w:rsidR="008663C0" w:rsidRPr="00BA561C" w:rsidRDefault="439E9998" w:rsidP="7E952AA6">
            <w:pPr>
              <w:spacing w:after="0"/>
              <w:jc w:val="both"/>
              <w:rPr>
                <w:rFonts w:ascii="Corbel" w:hAnsi="Corbel"/>
              </w:rPr>
            </w:pPr>
            <w:r w:rsidRPr="7986691A">
              <w:rPr>
                <w:rFonts w:ascii="Corbel" w:hAnsi="Corbel" w:cs="Calibri"/>
              </w:rPr>
              <w:t>Warunkiem zdania egzaminu jest uzyskanie pozytywnej oceny</w:t>
            </w:r>
            <w:r w:rsidRPr="7986691A">
              <w:rPr>
                <w:rFonts w:ascii="Corbel" w:hAnsi="Corbel" w:cs="Calibri"/>
                <w:smallCaps/>
              </w:rPr>
              <w:t>.</w:t>
            </w:r>
            <w:r w:rsidRPr="7986691A">
              <w:rPr>
                <w:rFonts w:ascii="Corbel" w:hAnsi="Corbel" w:cs="Calibri"/>
              </w:rPr>
              <w:t xml:space="preserve"> Egzamin może mieć formę pisemną lub ustną. Polega na odpowiedzi na zadane pytania. Egzamin zawierać może pytania testowe, otwarte oraz problemowe. Kryteriami oceny odpowiedzi są: kompletność odpowiedzi, poprawna terminologia, aktualny stan prawny.</w:t>
            </w:r>
          </w:p>
          <w:p w:rsidR="007413D2" w:rsidRPr="00BA561C" w:rsidRDefault="007413D2" w:rsidP="007413D2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5,0 – powyższej 90% poprawnych odpowiedzi, </w:t>
            </w:r>
          </w:p>
          <w:p w:rsidR="007413D2" w:rsidRPr="00BA561C" w:rsidRDefault="007413D2" w:rsidP="007413D2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4,5 – 81 – 89%, </w:t>
            </w:r>
          </w:p>
          <w:p w:rsidR="007413D2" w:rsidRPr="00BA561C" w:rsidRDefault="007413D2" w:rsidP="007413D2">
            <w:pPr>
              <w:spacing w:after="0"/>
              <w:rPr>
                <w:rFonts w:ascii="Corbel" w:hAnsi="Corbel"/>
              </w:rPr>
            </w:pPr>
            <w:r w:rsidRPr="7986691A">
              <w:rPr>
                <w:rFonts w:ascii="Corbel" w:hAnsi="Corbel" w:cs="Calibri"/>
                <w:color w:val="000000" w:themeColor="text1"/>
              </w:rPr>
              <w:t xml:space="preserve">4,0 – 70 – 80%, </w:t>
            </w:r>
          </w:p>
          <w:p w:rsidR="007413D2" w:rsidRPr="00BA561C" w:rsidRDefault="007413D2" w:rsidP="007413D2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3,5 – 61 -69%, </w:t>
            </w:r>
          </w:p>
          <w:p w:rsidR="007413D2" w:rsidRPr="00BA561C" w:rsidRDefault="007413D2" w:rsidP="007413D2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3,0 – 51 – 60%, </w:t>
            </w:r>
          </w:p>
          <w:p w:rsidR="007413D2" w:rsidRPr="00BA561C" w:rsidRDefault="007413D2" w:rsidP="007413D2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2,0- poniżej 50 %. </w:t>
            </w:r>
          </w:p>
          <w:p w:rsidR="008663C0" w:rsidRPr="00BA561C" w:rsidRDefault="008663C0" w:rsidP="7E952AA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</w:rPr>
            </w:pPr>
          </w:p>
        </w:tc>
      </w:tr>
    </w:tbl>
    <w:p w:rsidR="00923D7D" w:rsidRPr="00F4223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F4223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5. </w:t>
      </w:r>
      <w:r w:rsidR="00C61DC5" w:rsidRPr="00F4223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F4223D" w:rsidTr="7986691A">
        <w:tc>
          <w:tcPr>
            <w:tcW w:w="4962" w:type="dxa"/>
            <w:vAlign w:val="center"/>
          </w:tcPr>
          <w:p w:rsidR="0085747A" w:rsidRPr="00F4223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4223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4223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4223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4223D" w:rsidTr="7986691A">
        <w:tc>
          <w:tcPr>
            <w:tcW w:w="4962" w:type="dxa"/>
          </w:tcPr>
          <w:p w:rsidR="0085747A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86691A">
              <w:rPr>
                <w:rFonts w:ascii="Corbel" w:hAnsi="Corbel"/>
                <w:sz w:val="24"/>
                <w:szCs w:val="24"/>
              </w:rPr>
              <w:t>G</w:t>
            </w:r>
            <w:r w:rsidR="0085747A" w:rsidRPr="7986691A">
              <w:rPr>
                <w:rFonts w:ascii="Corbel" w:hAnsi="Corbel"/>
                <w:sz w:val="24"/>
                <w:szCs w:val="24"/>
              </w:rPr>
              <w:t xml:space="preserve">odzinyz </w:t>
            </w:r>
            <w:r w:rsidR="13783898" w:rsidRPr="7986691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986691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F4223D" w:rsidRDefault="002F7E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F4223D" w:rsidTr="7986691A">
        <w:tc>
          <w:tcPr>
            <w:tcW w:w="4962" w:type="dxa"/>
          </w:tcPr>
          <w:p w:rsidR="00C61DC5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86691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B72DA2C" w:rsidRPr="7986691A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:rsidR="00C61DC5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F4223D" w:rsidRDefault="002F7EC0" w:rsidP="007268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F4223D" w:rsidTr="7986691A">
        <w:tc>
          <w:tcPr>
            <w:tcW w:w="4962" w:type="dxa"/>
          </w:tcPr>
          <w:p w:rsidR="0071620A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F4223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F4223D" w:rsidRDefault="002F7E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F4223D" w:rsidTr="7986691A">
        <w:tc>
          <w:tcPr>
            <w:tcW w:w="4962" w:type="dxa"/>
          </w:tcPr>
          <w:p w:rsidR="0085747A" w:rsidRPr="000010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02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001020" w:rsidRDefault="00B1351F" w:rsidP="007268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020">
              <w:rPr>
                <w:rFonts w:ascii="Corbel" w:hAnsi="Corbel"/>
                <w:sz w:val="24"/>
                <w:szCs w:val="24"/>
              </w:rPr>
              <w:t>1</w:t>
            </w:r>
            <w:r w:rsidR="007268AD">
              <w:rPr>
                <w:rFonts w:ascii="Corbel" w:hAnsi="Corbel"/>
                <w:sz w:val="24"/>
                <w:szCs w:val="24"/>
              </w:rPr>
              <w:t>0</w:t>
            </w:r>
            <w:r w:rsidRPr="0000102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4223D" w:rsidTr="7986691A">
        <w:tc>
          <w:tcPr>
            <w:tcW w:w="4962" w:type="dxa"/>
          </w:tcPr>
          <w:p w:rsidR="0085747A" w:rsidRPr="0000102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010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01020" w:rsidRDefault="008349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02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F4223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4223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4223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4223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4223D" w:rsidRDefault="0071620A" w:rsidP="406FF70D">
      <w:pPr>
        <w:pStyle w:val="Punktygwne"/>
        <w:spacing w:before="0" w:after="0"/>
        <w:rPr>
          <w:rFonts w:ascii="Corbel" w:hAnsi="Corbel"/>
          <w:smallCaps w:val="0"/>
        </w:rPr>
      </w:pPr>
      <w:r w:rsidRPr="406FF70D">
        <w:rPr>
          <w:rFonts w:ascii="Corbel" w:hAnsi="Corbel"/>
          <w:smallCaps w:val="0"/>
        </w:rPr>
        <w:t xml:space="preserve">6. </w:t>
      </w:r>
      <w:r w:rsidR="0085747A" w:rsidRPr="406FF70D">
        <w:rPr>
          <w:rFonts w:ascii="Corbel" w:hAnsi="Corbel"/>
          <w:smallCaps w:val="0"/>
        </w:rPr>
        <w:t>PRAKTYKI ZAWODOWE W RAMACH PRZEDMIOTU</w:t>
      </w:r>
    </w:p>
    <w:p w:rsidR="0085747A" w:rsidRPr="00F4223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F4223D" w:rsidTr="406FF70D">
        <w:trPr>
          <w:trHeight w:val="397"/>
        </w:trPr>
        <w:tc>
          <w:tcPr>
            <w:tcW w:w="3544" w:type="dxa"/>
          </w:tcPr>
          <w:p w:rsidR="0085747A" w:rsidRPr="00F42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4223D" w:rsidRDefault="751EC935" w:rsidP="406FF7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06FF70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F4223D" w:rsidTr="406FF70D">
        <w:trPr>
          <w:trHeight w:val="397"/>
        </w:trPr>
        <w:tc>
          <w:tcPr>
            <w:tcW w:w="3544" w:type="dxa"/>
          </w:tcPr>
          <w:p w:rsidR="0085747A" w:rsidRPr="00F42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4223D" w:rsidRDefault="3FF2D7B3" w:rsidP="406FF7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6FF70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="003E1941" w:rsidRPr="00F4223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7986691A" w:rsidRDefault="7986691A">
      <w:r>
        <w:br w:type="page"/>
      </w: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F4223D">
        <w:rPr>
          <w:rFonts w:ascii="Corbel" w:hAnsi="Corbel"/>
          <w:smallCaps w:val="0"/>
          <w:szCs w:val="24"/>
        </w:rPr>
        <w:t>LITERATURA</w:t>
      </w:r>
    </w:p>
    <w:p w:rsidR="008663C0" w:rsidRPr="00F4223D" w:rsidRDefault="008663C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663C0" w:rsidRPr="00F4223D" w:rsidTr="406FF70D">
        <w:trPr>
          <w:trHeight w:val="397"/>
        </w:trPr>
        <w:tc>
          <w:tcPr>
            <w:tcW w:w="7513" w:type="dxa"/>
          </w:tcPr>
          <w:p w:rsidR="008663C0" w:rsidRPr="00F4223D" w:rsidRDefault="4C2A132B" w:rsidP="406FF7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6FF70D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406FF70D" w:rsidRDefault="406FF70D" w:rsidP="406FF70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CE02FE" w:rsidRPr="00B72DA3" w:rsidRDefault="00CE02FE" w:rsidP="00B72DA3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CE02FE">
              <w:rPr>
                <w:rFonts w:ascii="Corbel" w:hAnsi="Corbel"/>
                <w:color w:val="000000"/>
                <w:sz w:val="24"/>
                <w:szCs w:val="24"/>
              </w:rPr>
              <w:t xml:space="preserve">Z. Duniewska, M. Stahl (red.), </w:t>
            </w:r>
            <w:r w:rsidRPr="00CF315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administracji i w administracji</w:t>
            </w:r>
            <w:r w:rsidRPr="00CE02FE">
              <w:rPr>
                <w:rFonts w:ascii="Corbel" w:hAnsi="Corbel"/>
                <w:color w:val="000000"/>
                <w:sz w:val="24"/>
                <w:szCs w:val="24"/>
              </w:rPr>
              <w:t>, Wolters Kluwer, 2013</w:t>
            </w:r>
            <w:r w:rsidR="00CF3158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="0072026C" w:rsidRPr="00CE02FE" w:rsidRDefault="00A4132C" w:rsidP="00CE02FE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A4132C">
              <w:rPr>
                <w:rFonts w:ascii="Corbel" w:hAnsi="Corbel"/>
                <w:color w:val="000000"/>
                <w:sz w:val="24"/>
                <w:szCs w:val="24"/>
              </w:rPr>
              <w:t xml:space="preserve">A.Cebera, </w:t>
            </w:r>
            <w:r w:rsidRPr="00CF315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odszkodowawcza za niezgodne z prawem działania organów administracji publicznej</w:t>
            </w:r>
            <w:r w:rsidRPr="00A4132C">
              <w:rPr>
                <w:rFonts w:ascii="Corbel" w:hAnsi="Corbel"/>
                <w:color w:val="000000"/>
                <w:sz w:val="24"/>
                <w:szCs w:val="24"/>
              </w:rPr>
              <w:t>, Wolters Kluwer, 2018</w:t>
            </w:r>
            <w:r w:rsidR="00CF3158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="0072026C" w:rsidRDefault="0072026C" w:rsidP="0072026C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202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Bujny (red.),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w administracji publicznej. Poradnik urzędnika</w:t>
            </w:r>
            <w:r w:rsidRPr="007202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C.H. Beck, 2005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2026C" w:rsidRPr="00B72DA3" w:rsidRDefault="002211E2" w:rsidP="00CE02FE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11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2211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Kusiak-Winter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administracji publicznejStruktura odpowiedzialności z perspektywydeterminantów prawnych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2019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2026C" w:rsidRPr="00CE02FE" w:rsidRDefault="0072026C" w:rsidP="00CE02FE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202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Cudowski (red.),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jako instrument zapewnienia prawidłowego funkcjonowania samorządu terytorialnego (o potrzebie badań),</w:t>
            </w:r>
            <w:r w:rsidRPr="007202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Białystok 2006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663C0" w:rsidRPr="00FD1D56" w:rsidRDefault="00FD1D56" w:rsidP="00FD1D56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D1D56">
              <w:rPr>
                <w:rFonts w:ascii="Corbel" w:hAnsi="Corbel"/>
                <w:color w:val="000000"/>
                <w:sz w:val="24"/>
                <w:szCs w:val="24"/>
              </w:rPr>
              <w:t xml:space="preserve">J. Borkowska (red.), </w:t>
            </w:r>
            <w:r w:rsidRPr="00CF315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urzędnika administracji publicznej</w:t>
            </w:r>
            <w:r w:rsidRPr="00FD1D56">
              <w:rPr>
                <w:rFonts w:ascii="Corbel" w:hAnsi="Corbel"/>
                <w:color w:val="000000"/>
                <w:sz w:val="24"/>
                <w:szCs w:val="24"/>
              </w:rPr>
              <w:t>, Warszawa 2009</w:t>
            </w:r>
            <w:r w:rsidR="00CF3158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663C0" w:rsidRPr="00F4223D" w:rsidTr="406FF70D">
        <w:trPr>
          <w:trHeight w:val="397"/>
        </w:trPr>
        <w:tc>
          <w:tcPr>
            <w:tcW w:w="7513" w:type="dxa"/>
          </w:tcPr>
          <w:p w:rsidR="008663C0" w:rsidRPr="00F4223D" w:rsidRDefault="4C2A132B" w:rsidP="406FF70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06FF70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8663C0" w:rsidRDefault="00A4132C" w:rsidP="00A4132C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3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Stelina,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urzędnicze</w:t>
            </w:r>
            <w:r w:rsidRPr="00A413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D1D56" w:rsidRDefault="00FD1D56" w:rsidP="00945A34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1D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Safjan, K. J. Matuszczyk,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odszkodowawcza władzy publicznej</w:t>
            </w:r>
            <w:r w:rsidRPr="00FD1D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</w:t>
            </w:r>
            <w:r w:rsidR="00945A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exisNexis</w:t>
            </w:r>
            <w:r w:rsidRPr="00FD1D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365DA5" w:rsidRPr="00FC6E8F" w:rsidRDefault="00365DA5" w:rsidP="00945A34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6E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B.Jaworski, </w:t>
            </w:r>
            <w:r w:rsidRPr="00FC6E8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Aspekty prawne odpowiedzialności funkcjonariuszy publicznych</w:t>
            </w:r>
            <w:r w:rsidRPr="00FC6E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Studia prawnicze KUL 2 (86), Lublin 2021</w:t>
            </w:r>
          </w:p>
          <w:p w:rsidR="00FC6E8F" w:rsidRPr="00FC6E8F" w:rsidRDefault="00FC6E8F" w:rsidP="00FC6E8F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FC6E8F">
              <w:rPr>
                <w:rFonts w:ascii="Corbel" w:hAnsi="Corbel"/>
                <w:iCs/>
                <w:sz w:val="24"/>
                <w:szCs w:val="24"/>
              </w:rPr>
              <w:t>A. Jurkowska-Gomułka</w:t>
            </w:r>
            <w:r w:rsidRPr="00FC6E8F">
              <w:rPr>
                <w:rFonts w:ascii="Corbel" w:hAnsi="Corbel"/>
                <w:i/>
                <w:iCs/>
                <w:sz w:val="24"/>
                <w:szCs w:val="24"/>
              </w:rPr>
              <w:t xml:space="preserve">, Społeczna odpowiedzialność administracji: perspektywa teoretyczna i praktyczna, </w:t>
            </w:r>
            <w:r w:rsidRPr="00FC6E8F">
              <w:rPr>
                <w:rFonts w:ascii="Corbel" w:hAnsi="Corbel"/>
                <w:iCs/>
                <w:sz w:val="24"/>
                <w:szCs w:val="24"/>
              </w:rPr>
              <w:t>Rzeszów-Warszawa 2019</w:t>
            </w:r>
          </w:p>
          <w:p w:rsidR="00FC6E8F" w:rsidRPr="00F4223D" w:rsidRDefault="00FC6E8F" w:rsidP="00FC6E8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F4223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4223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4223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4223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855" w:rsidRDefault="00E63855" w:rsidP="00C16ABF">
      <w:pPr>
        <w:spacing w:after="0" w:line="240" w:lineRule="auto"/>
      </w:pPr>
      <w:r>
        <w:separator/>
      </w:r>
    </w:p>
  </w:endnote>
  <w:endnote w:type="continuationSeparator" w:id="1">
    <w:p w:rsidR="00E63855" w:rsidRDefault="00E638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855" w:rsidRDefault="00E63855" w:rsidP="00C16ABF">
      <w:pPr>
        <w:spacing w:after="0" w:line="240" w:lineRule="auto"/>
      </w:pPr>
      <w:r>
        <w:separator/>
      </w:r>
    </w:p>
  </w:footnote>
  <w:footnote w:type="continuationSeparator" w:id="1">
    <w:p w:rsidR="00E63855" w:rsidRDefault="00E63855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1E5F0C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E39C5"/>
    <w:multiLevelType w:val="hybridMultilevel"/>
    <w:tmpl w:val="83667A40"/>
    <w:lvl w:ilvl="0" w:tplc="51D82E24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020"/>
    <w:rsid w:val="000048FD"/>
    <w:rsid w:val="000077B4"/>
    <w:rsid w:val="00015B8F"/>
    <w:rsid w:val="00022ECE"/>
    <w:rsid w:val="0003774E"/>
    <w:rsid w:val="00042A51"/>
    <w:rsid w:val="00042D2E"/>
    <w:rsid w:val="00042D42"/>
    <w:rsid w:val="00044C82"/>
    <w:rsid w:val="000577AF"/>
    <w:rsid w:val="000603A8"/>
    <w:rsid w:val="00070ED6"/>
    <w:rsid w:val="000742DC"/>
    <w:rsid w:val="00084C12"/>
    <w:rsid w:val="0009462C"/>
    <w:rsid w:val="00094B12"/>
    <w:rsid w:val="00096C46"/>
    <w:rsid w:val="000A108D"/>
    <w:rsid w:val="000A296F"/>
    <w:rsid w:val="000A2A28"/>
    <w:rsid w:val="000A4CA2"/>
    <w:rsid w:val="000B192D"/>
    <w:rsid w:val="000B28EE"/>
    <w:rsid w:val="000B3E37"/>
    <w:rsid w:val="000C65AA"/>
    <w:rsid w:val="000D04B0"/>
    <w:rsid w:val="000E02C0"/>
    <w:rsid w:val="000F1C57"/>
    <w:rsid w:val="000F5615"/>
    <w:rsid w:val="00121C29"/>
    <w:rsid w:val="00121F96"/>
    <w:rsid w:val="00124BFF"/>
    <w:rsid w:val="0012560E"/>
    <w:rsid w:val="00127108"/>
    <w:rsid w:val="00127839"/>
    <w:rsid w:val="00134B13"/>
    <w:rsid w:val="00143A70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83699"/>
    <w:rsid w:val="00192F37"/>
    <w:rsid w:val="001968FB"/>
    <w:rsid w:val="001A70D2"/>
    <w:rsid w:val="001B06E9"/>
    <w:rsid w:val="001B25F3"/>
    <w:rsid w:val="001C3C2E"/>
    <w:rsid w:val="001D2AAB"/>
    <w:rsid w:val="001D657B"/>
    <w:rsid w:val="001D7B54"/>
    <w:rsid w:val="001E0209"/>
    <w:rsid w:val="001E6882"/>
    <w:rsid w:val="001F2CA2"/>
    <w:rsid w:val="001F522C"/>
    <w:rsid w:val="002144C0"/>
    <w:rsid w:val="00217427"/>
    <w:rsid w:val="00220FA8"/>
    <w:rsid w:val="002211E2"/>
    <w:rsid w:val="0022477D"/>
    <w:rsid w:val="002278A9"/>
    <w:rsid w:val="00230172"/>
    <w:rsid w:val="002336F9"/>
    <w:rsid w:val="0024028F"/>
    <w:rsid w:val="00243424"/>
    <w:rsid w:val="00244ABC"/>
    <w:rsid w:val="002466BB"/>
    <w:rsid w:val="00257CF4"/>
    <w:rsid w:val="00273B07"/>
    <w:rsid w:val="00281AAE"/>
    <w:rsid w:val="00281FF2"/>
    <w:rsid w:val="002823B1"/>
    <w:rsid w:val="002857DE"/>
    <w:rsid w:val="002872CD"/>
    <w:rsid w:val="00291567"/>
    <w:rsid w:val="00296055"/>
    <w:rsid w:val="00296739"/>
    <w:rsid w:val="002A22BF"/>
    <w:rsid w:val="002A2389"/>
    <w:rsid w:val="002A671D"/>
    <w:rsid w:val="002B29D2"/>
    <w:rsid w:val="002B4D55"/>
    <w:rsid w:val="002B5EA0"/>
    <w:rsid w:val="002B6119"/>
    <w:rsid w:val="002B71AA"/>
    <w:rsid w:val="002C1F06"/>
    <w:rsid w:val="002D3375"/>
    <w:rsid w:val="002D73D4"/>
    <w:rsid w:val="002E2EB0"/>
    <w:rsid w:val="002E640E"/>
    <w:rsid w:val="002F02A3"/>
    <w:rsid w:val="002F4ABE"/>
    <w:rsid w:val="002F7EC0"/>
    <w:rsid w:val="003018BA"/>
    <w:rsid w:val="0030395F"/>
    <w:rsid w:val="0030403D"/>
    <w:rsid w:val="00305C92"/>
    <w:rsid w:val="003151C5"/>
    <w:rsid w:val="00317FC7"/>
    <w:rsid w:val="0032215F"/>
    <w:rsid w:val="003343CF"/>
    <w:rsid w:val="003351FB"/>
    <w:rsid w:val="00346FE9"/>
    <w:rsid w:val="0034759A"/>
    <w:rsid w:val="003503F6"/>
    <w:rsid w:val="003530DD"/>
    <w:rsid w:val="00363F78"/>
    <w:rsid w:val="00365DA5"/>
    <w:rsid w:val="00376DC4"/>
    <w:rsid w:val="00381154"/>
    <w:rsid w:val="003A0A5B"/>
    <w:rsid w:val="003A1176"/>
    <w:rsid w:val="003A74F2"/>
    <w:rsid w:val="003B1DE8"/>
    <w:rsid w:val="003B30E2"/>
    <w:rsid w:val="003C0BAE"/>
    <w:rsid w:val="003D18A9"/>
    <w:rsid w:val="003D6CE2"/>
    <w:rsid w:val="003E1329"/>
    <w:rsid w:val="003E1941"/>
    <w:rsid w:val="003E2FE6"/>
    <w:rsid w:val="003E49D5"/>
    <w:rsid w:val="003F1062"/>
    <w:rsid w:val="003F38C0"/>
    <w:rsid w:val="003F4210"/>
    <w:rsid w:val="003F68C4"/>
    <w:rsid w:val="00414E3C"/>
    <w:rsid w:val="0042244A"/>
    <w:rsid w:val="00424890"/>
    <w:rsid w:val="00425DBB"/>
    <w:rsid w:val="0042745A"/>
    <w:rsid w:val="00431D5C"/>
    <w:rsid w:val="004362C6"/>
    <w:rsid w:val="00437FA2"/>
    <w:rsid w:val="00445970"/>
    <w:rsid w:val="0045350E"/>
    <w:rsid w:val="004579A1"/>
    <w:rsid w:val="00461EFC"/>
    <w:rsid w:val="004652C2"/>
    <w:rsid w:val="00467280"/>
    <w:rsid w:val="004706D1"/>
    <w:rsid w:val="00471326"/>
    <w:rsid w:val="0047598D"/>
    <w:rsid w:val="004840FD"/>
    <w:rsid w:val="00490F7D"/>
    <w:rsid w:val="00491678"/>
    <w:rsid w:val="004968E2"/>
    <w:rsid w:val="004A3739"/>
    <w:rsid w:val="004A3EEA"/>
    <w:rsid w:val="004A4D1F"/>
    <w:rsid w:val="004B6D9D"/>
    <w:rsid w:val="004C68C2"/>
    <w:rsid w:val="004D5282"/>
    <w:rsid w:val="004F1551"/>
    <w:rsid w:val="004F55A3"/>
    <w:rsid w:val="0050496F"/>
    <w:rsid w:val="00513B6F"/>
    <w:rsid w:val="00517C63"/>
    <w:rsid w:val="00527B4D"/>
    <w:rsid w:val="0053279F"/>
    <w:rsid w:val="00535449"/>
    <w:rsid w:val="005363C4"/>
    <w:rsid w:val="00536BDE"/>
    <w:rsid w:val="00537B05"/>
    <w:rsid w:val="00541C03"/>
    <w:rsid w:val="00543ACC"/>
    <w:rsid w:val="00553F58"/>
    <w:rsid w:val="00561846"/>
    <w:rsid w:val="0056696D"/>
    <w:rsid w:val="005670E2"/>
    <w:rsid w:val="0059484D"/>
    <w:rsid w:val="005A0855"/>
    <w:rsid w:val="005A3196"/>
    <w:rsid w:val="005A3285"/>
    <w:rsid w:val="005A3E20"/>
    <w:rsid w:val="005A5CC7"/>
    <w:rsid w:val="005C080F"/>
    <w:rsid w:val="005C1CDF"/>
    <w:rsid w:val="005C5327"/>
    <w:rsid w:val="005C55E5"/>
    <w:rsid w:val="005C696A"/>
    <w:rsid w:val="005D4137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33BE6"/>
    <w:rsid w:val="00647FA8"/>
    <w:rsid w:val="00650C5F"/>
    <w:rsid w:val="00654934"/>
    <w:rsid w:val="006620D9"/>
    <w:rsid w:val="00671958"/>
    <w:rsid w:val="00675843"/>
    <w:rsid w:val="00676174"/>
    <w:rsid w:val="00683362"/>
    <w:rsid w:val="00696477"/>
    <w:rsid w:val="006C3643"/>
    <w:rsid w:val="006D050F"/>
    <w:rsid w:val="006D2A98"/>
    <w:rsid w:val="006D6139"/>
    <w:rsid w:val="006E5D65"/>
    <w:rsid w:val="006F1282"/>
    <w:rsid w:val="006F1FBC"/>
    <w:rsid w:val="006F31E2"/>
    <w:rsid w:val="0070058E"/>
    <w:rsid w:val="0070402D"/>
    <w:rsid w:val="00704BA8"/>
    <w:rsid w:val="00706544"/>
    <w:rsid w:val="007072BA"/>
    <w:rsid w:val="0071620A"/>
    <w:rsid w:val="0072026C"/>
    <w:rsid w:val="00724677"/>
    <w:rsid w:val="00725459"/>
    <w:rsid w:val="007268AD"/>
    <w:rsid w:val="007327BD"/>
    <w:rsid w:val="00732A1C"/>
    <w:rsid w:val="00734608"/>
    <w:rsid w:val="007410B5"/>
    <w:rsid w:val="007413D2"/>
    <w:rsid w:val="007420A2"/>
    <w:rsid w:val="00745302"/>
    <w:rsid w:val="00745502"/>
    <w:rsid w:val="007461D6"/>
    <w:rsid w:val="00746EC8"/>
    <w:rsid w:val="00763BF1"/>
    <w:rsid w:val="00766FD4"/>
    <w:rsid w:val="0078168C"/>
    <w:rsid w:val="00787C2A"/>
    <w:rsid w:val="00790E27"/>
    <w:rsid w:val="007A29DE"/>
    <w:rsid w:val="007A4022"/>
    <w:rsid w:val="007A6E6E"/>
    <w:rsid w:val="007C3299"/>
    <w:rsid w:val="007C3BCC"/>
    <w:rsid w:val="007C4546"/>
    <w:rsid w:val="007D6E56"/>
    <w:rsid w:val="007F0C64"/>
    <w:rsid w:val="007F4155"/>
    <w:rsid w:val="008116D3"/>
    <w:rsid w:val="0081554D"/>
    <w:rsid w:val="0081707E"/>
    <w:rsid w:val="008219A7"/>
    <w:rsid w:val="008349A1"/>
    <w:rsid w:val="00835B78"/>
    <w:rsid w:val="008449B3"/>
    <w:rsid w:val="0084533F"/>
    <w:rsid w:val="0085660A"/>
    <w:rsid w:val="0085747A"/>
    <w:rsid w:val="008615F8"/>
    <w:rsid w:val="008663C0"/>
    <w:rsid w:val="0088110A"/>
    <w:rsid w:val="00884922"/>
    <w:rsid w:val="00885038"/>
    <w:rsid w:val="00885F64"/>
    <w:rsid w:val="008917F9"/>
    <w:rsid w:val="008A06D4"/>
    <w:rsid w:val="008A45F7"/>
    <w:rsid w:val="008B05DF"/>
    <w:rsid w:val="008C0CC0"/>
    <w:rsid w:val="008C19A9"/>
    <w:rsid w:val="008C379D"/>
    <w:rsid w:val="008C5147"/>
    <w:rsid w:val="008C5359"/>
    <w:rsid w:val="008C5363"/>
    <w:rsid w:val="008D3DFB"/>
    <w:rsid w:val="008E5043"/>
    <w:rsid w:val="008E64F4"/>
    <w:rsid w:val="008F12C9"/>
    <w:rsid w:val="008F6E29"/>
    <w:rsid w:val="009107F5"/>
    <w:rsid w:val="00916188"/>
    <w:rsid w:val="00923D7D"/>
    <w:rsid w:val="00924DB9"/>
    <w:rsid w:val="00945A34"/>
    <w:rsid w:val="009508DF"/>
    <w:rsid w:val="00950DAC"/>
    <w:rsid w:val="00953EBD"/>
    <w:rsid w:val="00954A07"/>
    <w:rsid w:val="00976A52"/>
    <w:rsid w:val="0099249A"/>
    <w:rsid w:val="00993030"/>
    <w:rsid w:val="00997F14"/>
    <w:rsid w:val="009A07DB"/>
    <w:rsid w:val="009A78D9"/>
    <w:rsid w:val="009C3E31"/>
    <w:rsid w:val="009C4153"/>
    <w:rsid w:val="009C54AE"/>
    <w:rsid w:val="009C788E"/>
    <w:rsid w:val="009D30C1"/>
    <w:rsid w:val="009E3138"/>
    <w:rsid w:val="009E3B41"/>
    <w:rsid w:val="009E5CF8"/>
    <w:rsid w:val="009E646F"/>
    <w:rsid w:val="009F3C5C"/>
    <w:rsid w:val="009F4610"/>
    <w:rsid w:val="00A00ECC"/>
    <w:rsid w:val="00A13185"/>
    <w:rsid w:val="00A155EE"/>
    <w:rsid w:val="00A2245B"/>
    <w:rsid w:val="00A30110"/>
    <w:rsid w:val="00A36899"/>
    <w:rsid w:val="00A371F6"/>
    <w:rsid w:val="00A4132C"/>
    <w:rsid w:val="00A43BF6"/>
    <w:rsid w:val="00A51E9E"/>
    <w:rsid w:val="00A53FA5"/>
    <w:rsid w:val="00A54817"/>
    <w:rsid w:val="00A601C8"/>
    <w:rsid w:val="00A60799"/>
    <w:rsid w:val="00A60D8A"/>
    <w:rsid w:val="00A84C85"/>
    <w:rsid w:val="00A863DC"/>
    <w:rsid w:val="00A87FCB"/>
    <w:rsid w:val="00A95165"/>
    <w:rsid w:val="00A97993"/>
    <w:rsid w:val="00A97DE1"/>
    <w:rsid w:val="00AB053C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E6372"/>
    <w:rsid w:val="00AF2C1E"/>
    <w:rsid w:val="00AF3F6E"/>
    <w:rsid w:val="00B06142"/>
    <w:rsid w:val="00B1351F"/>
    <w:rsid w:val="00B135B1"/>
    <w:rsid w:val="00B261DB"/>
    <w:rsid w:val="00B3130B"/>
    <w:rsid w:val="00B355D6"/>
    <w:rsid w:val="00B40ADB"/>
    <w:rsid w:val="00B422CE"/>
    <w:rsid w:val="00B43B77"/>
    <w:rsid w:val="00B43E80"/>
    <w:rsid w:val="00B607DB"/>
    <w:rsid w:val="00B66529"/>
    <w:rsid w:val="00B72DA3"/>
    <w:rsid w:val="00B75946"/>
    <w:rsid w:val="00B8056E"/>
    <w:rsid w:val="00B819C8"/>
    <w:rsid w:val="00B82308"/>
    <w:rsid w:val="00B86AB8"/>
    <w:rsid w:val="00B90885"/>
    <w:rsid w:val="00B9370C"/>
    <w:rsid w:val="00B93C28"/>
    <w:rsid w:val="00BA561C"/>
    <w:rsid w:val="00BB520A"/>
    <w:rsid w:val="00BC518A"/>
    <w:rsid w:val="00BC5FC5"/>
    <w:rsid w:val="00BC717F"/>
    <w:rsid w:val="00BD3869"/>
    <w:rsid w:val="00BD4BF2"/>
    <w:rsid w:val="00BD66E9"/>
    <w:rsid w:val="00BD6FF4"/>
    <w:rsid w:val="00BE6755"/>
    <w:rsid w:val="00BE71FE"/>
    <w:rsid w:val="00BF2C41"/>
    <w:rsid w:val="00BF42B8"/>
    <w:rsid w:val="00C058B4"/>
    <w:rsid w:val="00C05F44"/>
    <w:rsid w:val="00C131B5"/>
    <w:rsid w:val="00C16ABF"/>
    <w:rsid w:val="00C170AE"/>
    <w:rsid w:val="00C26CB7"/>
    <w:rsid w:val="00C324C1"/>
    <w:rsid w:val="00C33CEC"/>
    <w:rsid w:val="00C36992"/>
    <w:rsid w:val="00C56036"/>
    <w:rsid w:val="00C61DC5"/>
    <w:rsid w:val="00C674D0"/>
    <w:rsid w:val="00C67E92"/>
    <w:rsid w:val="00C70A26"/>
    <w:rsid w:val="00C737F6"/>
    <w:rsid w:val="00C766DF"/>
    <w:rsid w:val="00C834E1"/>
    <w:rsid w:val="00C86B29"/>
    <w:rsid w:val="00C94B98"/>
    <w:rsid w:val="00CA2B96"/>
    <w:rsid w:val="00CA5089"/>
    <w:rsid w:val="00CC2222"/>
    <w:rsid w:val="00CD6897"/>
    <w:rsid w:val="00CE02FE"/>
    <w:rsid w:val="00CE5BAC"/>
    <w:rsid w:val="00CF02A2"/>
    <w:rsid w:val="00CF1E20"/>
    <w:rsid w:val="00CF25BE"/>
    <w:rsid w:val="00CF3158"/>
    <w:rsid w:val="00CF762B"/>
    <w:rsid w:val="00CF78ED"/>
    <w:rsid w:val="00D02B25"/>
    <w:rsid w:val="00D02EBA"/>
    <w:rsid w:val="00D15855"/>
    <w:rsid w:val="00D17291"/>
    <w:rsid w:val="00D17C3C"/>
    <w:rsid w:val="00D220D6"/>
    <w:rsid w:val="00D244F4"/>
    <w:rsid w:val="00D26B2C"/>
    <w:rsid w:val="00D352C9"/>
    <w:rsid w:val="00D365F0"/>
    <w:rsid w:val="00D425B2"/>
    <w:rsid w:val="00D428D6"/>
    <w:rsid w:val="00D552B2"/>
    <w:rsid w:val="00D608D1"/>
    <w:rsid w:val="00D6776B"/>
    <w:rsid w:val="00D73573"/>
    <w:rsid w:val="00D74119"/>
    <w:rsid w:val="00D778B9"/>
    <w:rsid w:val="00D8075B"/>
    <w:rsid w:val="00D8678B"/>
    <w:rsid w:val="00D9751C"/>
    <w:rsid w:val="00DA0B98"/>
    <w:rsid w:val="00DA2114"/>
    <w:rsid w:val="00DB20EF"/>
    <w:rsid w:val="00DB2CE6"/>
    <w:rsid w:val="00DB7D6B"/>
    <w:rsid w:val="00DD0115"/>
    <w:rsid w:val="00DD2831"/>
    <w:rsid w:val="00DD65E5"/>
    <w:rsid w:val="00DE05B1"/>
    <w:rsid w:val="00DE09C0"/>
    <w:rsid w:val="00DE4A14"/>
    <w:rsid w:val="00DF320D"/>
    <w:rsid w:val="00DF71C8"/>
    <w:rsid w:val="00E02EC6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2226"/>
    <w:rsid w:val="00E63348"/>
    <w:rsid w:val="00E63855"/>
    <w:rsid w:val="00E77E88"/>
    <w:rsid w:val="00E8107D"/>
    <w:rsid w:val="00E829DA"/>
    <w:rsid w:val="00E960BB"/>
    <w:rsid w:val="00E9646B"/>
    <w:rsid w:val="00EA107D"/>
    <w:rsid w:val="00EA2074"/>
    <w:rsid w:val="00EA4832"/>
    <w:rsid w:val="00EA4E9D"/>
    <w:rsid w:val="00EB6F9A"/>
    <w:rsid w:val="00EC4899"/>
    <w:rsid w:val="00ED03AB"/>
    <w:rsid w:val="00ED32D2"/>
    <w:rsid w:val="00ED45FE"/>
    <w:rsid w:val="00ED57B8"/>
    <w:rsid w:val="00EE32DE"/>
    <w:rsid w:val="00EE5457"/>
    <w:rsid w:val="00EF6556"/>
    <w:rsid w:val="00F070AB"/>
    <w:rsid w:val="00F13ABF"/>
    <w:rsid w:val="00F17567"/>
    <w:rsid w:val="00F27576"/>
    <w:rsid w:val="00F27A7B"/>
    <w:rsid w:val="00F4223D"/>
    <w:rsid w:val="00F46F13"/>
    <w:rsid w:val="00F526AF"/>
    <w:rsid w:val="00F57889"/>
    <w:rsid w:val="00F617C3"/>
    <w:rsid w:val="00F7066B"/>
    <w:rsid w:val="00F821C6"/>
    <w:rsid w:val="00F83B28"/>
    <w:rsid w:val="00F85375"/>
    <w:rsid w:val="00FA46E5"/>
    <w:rsid w:val="00FB7DBA"/>
    <w:rsid w:val="00FC1C25"/>
    <w:rsid w:val="00FC3F45"/>
    <w:rsid w:val="00FC6E8F"/>
    <w:rsid w:val="00FD1D56"/>
    <w:rsid w:val="00FD503F"/>
    <w:rsid w:val="00FD7589"/>
    <w:rsid w:val="00FE7CCB"/>
    <w:rsid w:val="00FF016A"/>
    <w:rsid w:val="00FF1401"/>
    <w:rsid w:val="00FF5E7D"/>
    <w:rsid w:val="017852A3"/>
    <w:rsid w:val="02C94530"/>
    <w:rsid w:val="079FC4F8"/>
    <w:rsid w:val="0E9B089F"/>
    <w:rsid w:val="1036D900"/>
    <w:rsid w:val="127B8118"/>
    <w:rsid w:val="13783898"/>
    <w:rsid w:val="1AF0539B"/>
    <w:rsid w:val="217E8E35"/>
    <w:rsid w:val="21E99774"/>
    <w:rsid w:val="2B23E42A"/>
    <w:rsid w:val="2BA75550"/>
    <w:rsid w:val="310175BC"/>
    <w:rsid w:val="37578EE3"/>
    <w:rsid w:val="3CBF5372"/>
    <w:rsid w:val="3FF2D7B3"/>
    <w:rsid w:val="406FF70D"/>
    <w:rsid w:val="4090DB2F"/>
    <w:rsid w:val="40F69D15"/>
    <w:rsid w:val="439E9998"/>
    <w:rsid w:val="44DE7668"/>
    <w:rsid w:val="45B960C6"/>
    <w:rsid w:val="49FC564F"/>
    <w:rsid w:val="4C2A132B"/>
    <w:rsid w:val="511ED92B"/>
    <w:rsid w:val="589E9E59"/>
    <w:rsid w:val="5FEA71A6"/>
    <w:rsid w:val="6195F162"/>
    <w:rsid w:val="68D9DDAE"/>
    <w:rsid w:val="6B049320"/>
    <w:rsid w:val="6B72DA2C"/>
    <w:rsid w:val="6E9A96B6"/>
    <w:rsid w:val="70992359"/>
    <w:rsid w:val="74B2F7F7"/>
    <w:rsid w:val="751EC935"/>
    <w:rsid w:val="7986691A"/>
    <w:rsid w:val="7E952AA6"/>
    <w:rsid w:val="7F668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gt-baf-back">
    <w:name w:val="gt-baf-back"/>
    <w:rsid w:val="00704B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3FF85-6681-4329-896D-D4C10B7E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1111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4</cp:revision>
  <cp:lastPrinted>2021-12-17T09:36:00Z</cp:lastPrinted>
  <dcterms:created xsi:type="dcterms:W3CDTF">2024-09-10T14:54:00Z</dcterms:created>
  <dcterms:modified xsi:type="dcterms:W3CDTF">2024-09-11T09:46:00Z</dcterms:modified>
</cp:coreProperties>
</file>